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董俊 中国共产党景洪市勐龙镇委员会党委书记基本情况和先进事迹</w:t>
      </w:r>
      <w:bookmarkStart w:id="0" w:name="_GoBack"/>
      <w:bookmarkEnd w:id="0"/>
    </w:p>
    <w:p>
      <w:pPr>
        <w:numPr>
          <w:ilvl w:val="0"/>
          <w:numId w:val="0"/>
        </w:numPr>
        <w:bidi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董俊，男，汉族，云南景洪人，中共党员，1980年10月生，在职研究生，全日制大学学历，2005年9月参加工作。自2019年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任勐龙镇党委书记兼勐龙镇乡镇河长，任河长以来通过河长制压实责任，负责管理勐龙镇20条大小河流。为“韵境勐龙”的绿水蓝天工作目标规划远景、贡献力量。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一、高度重视，加强领导。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明确了一把手负总责、亲自抓的工作格局，成立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勐龙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镇河长制办公室，同时成立综合组、宜传组、督査组等专项组。确保各项任务责任到人，落实到位。河道治理和其他工作举措相辅相成，共同推进。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一年来，在市委政府的坚强领导下，市河长办的正确指导下，勐龙镇河长制工作初见成效，镇党委政府高度重视河长制工作，成立了以党政一把手为总河长，班子成员任镇级河长、各村书记主任为村级河长的领导组，党政领导逢会必讲河长制工作，坚决贯彻“绿水青山就是金山银山”的理念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二、广泛动员，积极参与。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我镇严格按照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河长办河长制相关要求，制定完善了《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勐龙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一河一策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方案》、《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勐龙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镇河长制工作方案(2017-2020年)》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等文件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，明确任务，责任到人。结合整治和检查督查情况，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今年1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月，我镇对辖区内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4条河道，再次组织了认真的调查和排摸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，找准了河道、河岸存在的主要间题，分析原因，针对问题，重新修订完善了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河长制工作方案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和河道治理计划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通过广播、微信、报道等方式积极宣传河长制工作，营造良好氛围，提高全镇居民保护河湖的意识，广泛动员全镇居民参与其中，积极减少垃圾排放，加大畜禽污利用。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结合我镇实际，录用贫困户公益岗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，定期对所分管流域进行检查、清运。通过河道治理员汇总情况，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每月至少一次组织开展义务清河行动形成常态式管理，同时，及时更新河长制公示牌信息，标明河长职责、公布监督电话。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三、目标考评，执纪问责。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勐龙镇在年初制定了河长制目标管理办法，对全镇河长制工作进行目标考评，在年度考评优秀的给予通报表扬，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对考核不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合格的给予通报批评</w:t>
      </w:r>
      <w:r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。在日常工作中出现对河长制工作不力因素的，启动问责程序。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根据河长制方案和要求，镇、村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三级河长要及时发现和解决问题，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开展巡河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镇级河长每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不少于1次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村级河长每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不少于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级河长每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不少于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次。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2020年镇总河长组织开展专题会议2次、巡河次数为12次；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每月的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日设定为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勐龙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镇河长“巡河日”认真履行巡河职责，做到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河留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，工作到位。在做好纸质巡河记录的同时，及时上传电子巡河记录并做好信息报送等各项常态化工作。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总河长要求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每次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巡查中发现的问题，及时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反馈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到相应的单位和个人，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上报镇河长办公室登记，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督促责任单位限期整改，并跟踪整改情况。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作为一名党员领导干部，董俊同志尽职尽责，出色地完成各项工作，作为一名河长，他对待每一条河道都像对待自己的孩子一样认真负责，他围绕 “水清、岸绿、河畅、景美”的目标持续发力，积极为勐龙镇各个流域高质量发展努力着，充分发挥勐龙河流生态作用，助力乡村振兴。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A4184"/>
    <w:rsid w:val="069A4184"/>
    <w:rsid w:val="0C656F31"/>
    <w:rsid w:val="32D01A81"/>
    <w:rsid w:val="4B352F39"/>
    <w:rsid w:val="6622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2020-12-10T06:32:00Z</dcterms:created>
  <dc:creator>伊丽莎不白</dc:creator>
  <cp:lastModifiedBy>吴昊</cp:lastModifiedBy>
  <cp:lastPrinted>2020-12-10T07:04:00Z</cp:lastPrinted>
  <dcterms:modified xsi:type="dcterms:W3CDTF">2020-12-22T06:38:32Z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